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BB" w:rsidRDefault="000C48BB" w:rsidP="000C48BB">
      <w:pPr>
        <w:pStyle w:val="BoldCentered"/>
      </w:pPr>
      <w:r>
        <w:t>Mennonite Healthcare Fellowship</w:t>
      </w:r>
    </w:p>
    <w:p w:rsidR="00001590" w:rsidRDefault="000C48BB" w:rsidP="000C48BB">
      <w:pPr>
        <w:pStyle w:val="BoldCentered"/>
      </w:pPr>
      <w:r w:rsidRPr="00547603">
        <w:t>Steven Roth Memorial Grant Program</w:t>
      </w:r>
    </w:p>
    <w:p w:rsidR="000C48BB" w:rsidRDefault="000C48BB" w:rsidP="000C48BB">
      <w:pPr>
        <w:pStyle w:val="BoldCentered"/>
      </w:pPr>
      <w:r>
        <w:t>Grant Guidelines 2013-14</w:t>
      </w:r>
    </w:p>
    <w:p w:rsidR="000C48BB" w:rsidRDefault="000C48BB" w:rsidP="000C48BB">
      <w:pPr>
        <w:pStyle w:val="BoldCentered"/>
      </w:pPr>
    </w:p>
    <w:p w:rsidR="00BE4D2C" w:rsidRPr="00A87FF9" w:rsidRDefault="00BE4D2C" w:rsidP="000C48BB">
      <w:pPr>
        <w:rPr>
          <w:b/>
        </w:rPr>
      </w:pPr>
      <w:r w:rsidRPr="00A87FF9">
        <w:rPr>
          <w:b/>
        </w:rPr>
        <w:t>Background</w:t>
      </w:r>
    </w:p>
    <w:p w:rsidR="00BE4D2C" w:rsidRDefault="00BE4D2C" w:rsidP="000C48BB"/>
    <w:p w:rsidR="000C48BB" w:rsidRDefault="000C48BB" w:rsidP="000C48BB">
      <w:r>
        <w:t xml:space="preserve">The </w:t>
      </w:r>
      <w:r w:rsidRPr="00547603">
        <w:rPr>
          <w:b/>
        </w:rPr>
        <w:t>Steven Roth Memorial Grant Program</w:t>
      </w:r>
      <w:r>
        <w:rPr>
          <w:b/>
        </w:rPr>
        <w:t xml:space="preserve"> </w:t>
      </w:r>
      <w:r>
        <w:t xml:space="preserve">began in its present form in 2013.  It carries on the legacy of the </w:t>
      </w:r>
      <w:r w:rsidRPr="000C48BB">
        <w:t>Steven Roth Fund</w:t>
      </w:r>
      <w:r>
        <w:t xml:space="preserve"> </w:t>
      </w:r>
      <w:r w:rsidR="00BE4D2C">
        <w:t xml:space="preserve">(SRF) </w:t>
      </w:r>
      <w:r>
        <w:t xml:space="preserve">which was begun </w:t>
      </w:r>
      <w:r w:rsidR="004D71E4">
        <w:t xml:space="preserve">under Mennonite Medical Association (MMA) following the untimely death of Steven J. Roth of undifferentiated </w:t>
      </w:r>
      <w:proofErr w:type="spellStart"/>
      <w:r w:rsidR="004D71E4">
        <w:t>adeno</w:t>
      </w:r>
      <w:proofErr w:type="spellEnd"/>
      <w:r w:rsidR="004D71E4">
        <w:t xml:space="preserve">-carcinoma on December 22, 1990.  </w:t>
      </w:r>
    </w:p>
    <w:p w:rsidR="004D71E4" w:rsidRDefault="004D71E4" w:rsidP="000C48BB"/>
    <w:p w:rsidR="004D71E4" w:rsidRDefault="004D71E4" w:rsidP="000C48BB">
      <w:r>
        <w:t>Steven Roth was a student at Ohio State University, College of Medicine in Columbus, Ohio when he died.  His plans after medical school were to serve in some form of mission practice overseas or in this country. The Fund was originally designed to pay the interest on educational debt for a qualified MMA member candidate for medical voluntary service during the years of such continuous service following medical school.  Eventually, the family and friends who started the fund approved other usages for the fund involving missions and/or education.</w:t>
      </w:r>
    </w:p>
    <w:p w:rsidR="004D71E4" w:rsidRDefault="004D71E4" w:rsidP="000C48BB"/>
    <w:p w:rsidR="004D71E4" w:rsidRDefault="004D71E4" w:rsidP="00BE4D2C">
      <w:pPr>
        <w:pStyle w:val="NoSpacing"/>
      </w:pPr>
      <w:r>
        <w:t xml:space="preserve">The Fund was transferred to Mennonite Healthcare Fellowship (MHF) at its inception in 2011 as part of a larger Mobilization for Mission (MFM) Fund which was primarily used for the Student Elective Term (SET) program.  </w:t>
      </w:r>
      <w:r w:rsidR="00BE4D2C">
        <w:t>Since both MFM and SRF funds were also being requested and used for additional mission-related projects, the MHF Board</w:t>
      </w:r>
      <w:r w:rsidR="000C0FDA">
        <w:t>, with</w:t>
      </w:r>
      <w:r w:rsidR="00BE4D2C">
        <w:t xml:space="preserve"> </w:t>
      </w:r>
      <w:r w:rsidR="000C0FDA">
        <w:t xml:space="preserve">the blessing of the Roth family, </w:t>
      </w:r>
      <w:r w:rsidR="00BE4D2C">
        <w:t xml:space="preserve">made a decision in June 2013 to combine the funds and </w:t>
      </w:r>
      <w:r w:rsidR="00A87FF9">
        <w:t xml:space="preserve">further </w:t>
      </w:r>
      <w:r w:rsidR="00BE4D2C">
        <w:t xml:space="preserve">define the programs for their usage.  </w:t>
      </w:r>
    </w:p>
    <w:p w:rsidR="00BE4D2C" w:rsidRDefault="00BE4D2C" w:rsidP="00BE4D2C">
      <w:pPr>
        <w:pStyle w:val="NoSpacing"/>
      </w:pPr>
    </w:p>
    <w:p w:rsidR="00A139A9" w:rsidRDefault="00BE4D2C" w:rsidP="00BE4D2C">
      <w:pPr>
        <w:pStyle w:val="NoSpacing"/>
      </w:pPr>
      <w:r>
        <w:t xml:space="preserve">To honor the memory of Steven Roth, the Steven Roth Memorial Grant Program was established as one of the primary programmatic usages of the combined Mobilization for Mission Fund.  </w:t>
      </w:r>
    </w:p>
    <w:p w:rsidR="00A139A9" w:rsidRDefault="00A139A9" w:rsidP="00BE4D2C">
      <w:pPr>
        <w:pStyle w:val="NoSpacing"/>
      </w:pPr>
    </w:p>
    <w:p w:rsidR="00A139A9" w:rsidRDefault="00A139A9" w:rsidP="00BE4D2C">
      <w:pPr>
        <w:pStyle w:val="NoSpacing"/>
        <w:rPr>
          <w:b/>
        </w:rPr>
      </w:pPr>
      <w:r w:rsidRPr="00A139A9">
        <w:rPr>
          <w:b/>
        </w:rPr>
        <w:t>Purpose of the Steven Roth Memorial Grant Program</w:t>
      </w:r>
      <w:r>
        <w:rPr>
          <w:b/>
        </w:rPr>
        <w:t xml:space="preserve"> </w:t>
      </w:r>
      <w:r>
        <w:t>(“Grant Program”)</w:t>
      </w:r>
    </w:p>
    <w:p w:rsidR="00A139A9" w:rsidRPr="00A139A9" w:rsidRDefault="00A139A9" w:rsidP="00BE4D2C">
      <w:pPr>
        <w:pStyle w:val="NoSpacing"/>
        <w:rPr>
          <w:b/>
        </w:rPr>
      </w:pPr>
    </w:p>
    <w:p w:rsidR="00A139A9" w:rsidRDefault="00BE4D2C" w:rsidP="00A139A9">
      <w:pPr>
        <w:pStyle w:val="NoSpacing"/>
      </w:pPr>
      <w:r>
        <w:t xml:space="preserve">The purpose of the </w:t>
      </w:r>
      <w:r w:rsidR="00A139A9">
        <w:t xml:space="preserve">Grant Program </w:t>
      </w:r>
      <w:r>
        <w:t xml:space="preserve">is to </w:t>
      </w:r>
      <w:r w:rsidR="00A139A9">
        <w:t xml:space="preserve">aid MHF members around the world as they work </w:t>
      </w:r>
      <w:r w:rsidR="002C509A">
        <w:t xml:space="preserve">in </w:t>
      </w:r>
      <w:r w:rsidR="002C509A" w:rsidRPr="00BE4D2C">
        <w:t>educational</w:t>
      </w:r>
      <w:r w:rsidRPr="00BE4D2C">
        <w:t xml:space="preserve"> and/or service-oriented </w:t>
      </w:r>
      <w:r w:rsidR="003D279A">
        <w:t>projects</w:t>
      </w:r>
      <w:r w:rsidRPr="00BE4D2C">
        <w:t xml:space="preserve"> which contribute to the missional purposes of the church.  </w:t>
      </w:r>
      <w:r w:rsidR="003D279A">
        <w:t xml:space="preserve">The grant is especially suited for </w:t>
      </w:r>
      <w:r w:rsidR="00A139A9">
        <w:t xml:space="preserve">MHF members </w:t>
      </w:r>
      <w:r w:rsidR="00A139A9" w:rsidRPr="00547603">
        <w:t>who are still in the education phase, working to pay off loans, or working in volunteer or low-income settings</w:t>
      </w:r>
      <w:r w:rsidR="003D279A">
        <w:t>. The Grant Program provides</w:t>
      </w:r>
      <w:r w:rsidR="00A139A9" w:rsidRPr="00547603">
        <w:t xml:space="preserve"> </w:t>
      </w:r>
      <w:r w:rsidR="003D279A">
        <w:t xml:space="preserve">the opportunity for such persons </w:t>
      </w:r>
      <w:r w:rsidR="00A139A9" w:rsidRPr="00547603">
        <w:t xml:space="preserve">to receive the support of the larger MHF community for volunteer mission and service projects in which they are personally participating.  </w:t>
      </w:r>
    </w:p>
    <w:p w:rsidR="00BE4D2C" w:rsidRDefault="00BE4D2C" w:rsidP="00BE4D2C">
      <w:pPr>
        <w:pStyle w:val="NoSpacing"/>
      </w:pPr>
    </w:p>
    <w:p w:rsidR="00A87FF9" w:rsidRDefault="00A87FF9" w:rsidP="00BE4D2C">
      <w:pPr>
        <w:pStyle w:val="NoSpacing"/>
        <w:rPr>
          <w:b/>
        </w:rPr>
      </w:pPr>
      <w:r>
        <w:rPr>
          <w:b/>
        </w:rPr>
        <w:t>Administrative Guidelines</w:t>
      </w:r>
    </w:p>
    <w:p w:rsidR="00A87FF9" w:rsidRDefault="00A87FF9" w:rsidP="00BE4D2C">
      <w:pPr>
        <w:pStyle w:val="NoSpacing"/>
        <w:rPr>
          <w:b/>
        </w:rPr>
      </w:pPr>
    </w:p>
    <w:p w:rsidR="00A87FF9" w:rsidRDefault="00A87FF9" w:rsidP="00A87FF9">
      <w:pPr>
        <w:numPr>
          <w:ilvl w:val="1"/>
          <w:numId w:val="28"/>
        </w:numPr>
      </w:pPr>
      <w:r w:rsidRPr="00547603">
        <w:t>The MHF Board, in consultation with the Community and Global Services SIG establish</w:t>
      </w:r>
      <w:r>
        <w:t>es</w:t>
      </w:r>
      <w:r w:rsidRPr="00547603">
        <w:t xml:space="preserve"> an annual budget out </w:t>
      </w:r>
      <w:r w:rsidR="00A139A9">
        <w:t xml:space="preserve">of </w:t>
      </w:r>
      <w:r w:rsidRPr="00547603">
        <w:t xml:space="preserve">the </w:t>
      </w:r>
      <w:r>
        <w:t xml:space="preserve">Mobilization for Mission </w:t>
      </w:r>
      <w:r w:rsidRPr="00547603">
        <w:t xml:space="preserve">Fund for the </w:t>
      </w:r>
      <w:r>
        <w:t>Steven Roth Memorial Grant Program</w:t>
      </w:r>
      <w:r w:rsidRPr="00547603">
        <w:t xml:space="preserve">.  </w:t>
      </w:r>
      <w:r>
        <w:t>Budget approved with the proposal for 201</w:t>
      </w:r>
      <w:r w:rsidR="00983072">
        <w:t>4</w:t>
      </w:r>
      <w:r>
        <w:t>-1</w:t>
      </w:r>
      <w:r w:rsidR="00983072">
        <w:t>5</w:t>
      </w:r>
      <w:r>
        <w:t xml:space="preserve"> is</w:t>
      </w:r>
      <w:r w:rsidRPr="00547603">
        <w:t xml:space="preserve"> $6,000 (3 persons @</w:t>
      </w:r>
      <w:r>
        <w:t xml:space="preserve"> </w:t>
      </w:r>
      <w:r w:rsidRPr="00547603">
        <w:t>$2,000)</w:t>
      </w:r>
      <w:r>
        <w:t xml:space="preserve">.  </w:t>
      </w:r>
    </w:p>
    <w:p w:rsidR="00A87FF9" w:rsidRDefault="00A87FF9" w:rsidP="00A87FF9">
      <w:pPr>
        <w:numPr>
          <w:ilvl w:val="1"/>
          <w:numId w:val="28"/>
        </w:numPr>
      </w:pPr>
      <w:r w:rsidRPr="00547603">
        <w:t xml:space="preserve">MHF members with sufficient means </w:t>
      </w:r>
      <w:r>
        <w:t>contribute</w:t>
      </w:r>
      <w:r w:rsidRPr="00547603">
        <w:t xml:space="preserve"> special gifts </w:t>
      </w:r>
      <w:r>
        <w:t xml:space="preserve">designated for </w:t>
      </w:r>
      <w:r w:rsidRPr="00547603">
        <w:t xml:space="preserve">the </w:t>
      </w:r>
      <w:r>
        <w:t xml:space="preserve">Mobilization for Mission </w:t>
      </w:r>
      <w:r w:rsidRPr="00547603">
        <w:t xml:space="preserve">Fund.  </w:t>
      </w:r>
      <w:r>
        <w:t xml:space="preserve">The invitation to give to MFM will be given along with the payment of yearly dues contributions.  </w:t>
      </w:r>
    </w:p>
    <w:p w:rsidR="00337D7C" w:rsidRPr="00337D7C" w:rsidRDefault="003D279A" w:rsidP="00337D7C">
      <w:pPr>
        <w:pStyle w:val="Outline-I"/>
        <w:numPr>
          <w:ilvl w:val="0"/>
          <w:numId w:val="0"/>
        </w:numPr>
        <w:jc w:val="left"/>
        <w:rPr>
          <w:b/>
        </w:rPr>
      </w:pPr>
      <w:r>
        <w:rPr>
          <w:b/>
        </w:rPr>
        <w:lastRenderedPageBreak/>
        <w:t xml:space="preserve">Steven Roth Memorial Grant Program - </w:t>
      </w:r>
      <w:r w:rsidR="00337D7C" w:rsidRPr="00337D7C">
        <w:rPr>
          <w:b/>
        </w:rPr>
        <w:t>Guidelines for Grant Application</w:t>
      </w:r>
      <w:r w:rsidR="00337D7C">
        <w:rPr>
          <w:b/>
        </w:rPr>
        <w:br/>
      </w:r>
    </w:p>
    <w:p w:rsidR="00AF7A91" w:rsidRDefault="00AF7A91" w:rsidP="00337D7C">
      <w:pPr>
        <w:pStyle w:val="Outline-A"/>
        <w:numPr>
          <w:ilvl w:val="1"/>
          <w:numId w:val="29"/>
        </w:numPr>
      </w:pPr>
      <w:r>
        <w:t xml:space="preserve">Submission of Funding Proposals </w:t>
      </w:r>
    </w:p>
    <w:p w:rsidR="00AF7A91" w:rsidRDefault="00AF7A91" w:rsidP="00AF7A91">
      <w:pPr>
        <w:pStyle w:val="Outline-1"/>
        <w:numPr>
          <w:ilvl w:val="2"/>
          <w:numId w:val="28"/>
        </w:numPr>
      </w:pPr>
      <w:r>
        <w:t xml:space="preserve">A current MHF membership of any kind is required for proposal submission. </w:t>
      </w:r>
    </w:p>
    <w:p w:rsidR="00AF7A91" w:rsidRPr="00547603" w:rsidRDefault="00AF7A91" w:rsidP="00AF7A91">
      <w:pPr>
        <w:pStyle w:val="Outline-1"/>
        <w:numPr>
          <w:ilvl w:val="2"/>
          <w:numId w:val="28"/>
        </w:numPr>
      </w:pPr>
      <w:r w:rsidRPr="00547603">
        <w:t xml:space="preserve">Proposals will be </w:t>
      </w:r>
      <w:r>
        <w:t>received</w:t>
      </w:r>
      <w:r w:rsidRPr="00547603">
        <w:t xml:space="preserve"> by the MHF Executive Director. </w:t>
      </w:r>
    </w:p>
    <w:p w:rsidR="00A87FF9" w:rsidRDefault="00AF7A91" w:rsidP="00AF7A91">
      <w:pPr>
        <w:pStyle w:val="Outline-1"/>
        <w:numPr>
          <w:ilvl w:val="2"/>
          <w:numId w:val="28"/>
        </w:numPr>
      </w:pPr>
      <w:r>
        <w:t>Proposals will be called for and deadlines announced for March 15 an</w:t>
      </w:r>
      <w:r w:rsidR="00337D7C">
        <w:t xml:space="preserve">d September 15 of each year.  Deadlines can be changed or extended at the discretion of the Executive Director. </w:t>
      </w:r>
    </w:p>
    <w:p w:rsidR="00AF7A91" w:rsidRDefault="00AF7A91" w:rsidP="00AF7A91">
      <w:pPr>
        <w:pStyle w:val="Outline-1"/>
        <w:numPr>
          <w:ilvl w:val="2"/>
          <w:numId w:val="28"/>
        </w:numPr>
      </w:pPr>
      <w:r>
        <w:t xml:space="preserve">A simple form </w:t>
      </w:r>
      <w:r w:rsidR="000C0FDA">
        <w:t>is available</w:t>
      </w:r>
      <w:r>
        <w:t xml:space="preserve"> the MHF Office for submission of proposals.</w:t>
      </w:r>
    </w:p>
    <w:p w:rsidR="00AF7A91" w:rsidRDefault="00AF7A91" w:rsidP="00AF7A91">
      <w:pPr>
        <w:pStyle w:val="Outline-A"/>
        <w:numPr>
          <w:ilvl w:val="1"/>
          <w:numId w:val="28"/>
        </w:numPr>
      </w:pPr>
      <w:r>
        <w:t>Evaluation Process</w:t>
      </w:r>
    </w:p>
    <w:p w:rsidR="00A87FF9" w:rsidRPr="00547603" w:rsidRDefault="00AF7A91" w:rsidP="00A87FF9">
      <w:pPr>
        <w:pStyle w:val="Outline-1"/>
      </w:pPr>
      <w:r>
        <w:t>All p</w:t>
      </w:r>
      <w:r w:rsidR="00A87FF9">
        <w:t xml:space="preserve">roposals </w:t>
      </w:r>
      <w:r w:rsidR="00A87FF9" w:rsidRPr="00547603">
        <w:t xml:space="preserve">will be submitted to the Community and Global Services SIG for </w:t>
      </w:r>
      <w:r w:rsidR="00A87FF9">
        <w:t xml:space="preserve">evaluation and recommendation.  </w:t>
      </w:r>
    </w:p>
    <w:p w:rsidR="00A87FF9" w:rsidRDefault="00A87FF9" w:rsidP="00A87FF9">
      <w:pPr>
        <w:pStyle w:val="Outline-1"/>
      </w:pPr>
      <w:r>
        <w:t xml:space="preserve">The Community and Global Services SIG will send a recommendation (yes or no) for each proposal </w:t>
      </w:r>
      <w:r w:rsidRPr="00547603">
        <w:t xml:space="preserve">to the </w:t>
      </w:r>
      <w:r w:rsidR="00AF7A91">
        <w:t xml:space="preserve">MHF </w:t>
      </w:r>
      <w:r w:rsidRPr="00547603">
        <w:t>Board</w:t>
      </w:r>
      <w:r w:rsidR="00AF7A91">
        <w:t xml:space="preserve"> of Directors. </w:t>
      </w:r>
    </w:p>
    <w:p w:rsidR="00A87FF9" w:rsidRPr="00547603" w:rsidRDefault="00A87FF9" w:rsidP="00A87FF9">
      <w:pPr>
        <w:pStyle w:val="Outline-1"/>
      </w:pPr>
      <w:r>
        <w:t xml:space="preserve">The Board can approve proposals </w:t>
      </w:r>
      <w:r w:rsidRPr="00547603">
        <w:t xml:space="preserve">either by email or at a </w:t>
      </w:r>
      <w:r>
        <w:t xml:space="preserve">scheduled </w:t>
      </w:r>
      <w:r w:rsidRPr="00547603">
        <w:t xml:space="preserve">meeting.  </w:t>
      </w:r>
    </w:p>
    <w:p w:rsidR="00A87FF9" w:rsidRDefault="00A87FF9" w:rsidP="00A87FF9">
      <w:pPr>
        <w:pStyle w:val="Outline-1"/>
        <w:tabs>
          <w:tab w:val="num" w:pos="720"/>
        </w:tabs>
      </w:pPr>
      <w:r>
        <w:t xml:space="preserve">The MHF Office </w:t>
      </w:r>
      <w:r w:rsidRPr="00547603">
        <w:t>will notif</w:t>
      </w:r>
      <w:r>
        <w:t>y</w:t>
      </w:r>
      <w:r w:rsidRPr="00547603">
        <w:t xml:space="preserve"> </w:t>
      </w:r>
      <w:r>
        <w:t>r</w:t>
      </w:r>
      <w:r w:rsidRPr="00547603">
        <w:t xml:space="preserve">ecipients </w:t>
      </w:r>
      <w:r>
        <w:t xml:space="preserve">of the status of their proposals </w:t>
      </w:r>
      <w:r w:rsidRPr="00547603">
        <w:t xml:space="preserve">and arrangements </w:t>
      </w:r>
      <w:r>
        <w:t>will be made for payment on approved proposals.</w:t>
      </w:r>
    </w:p>
    <w:p w:rsidR="00A87FF9" w:rsidRDefault="00111ADF" w:rsidP="00A87FF9">
      <w:pPr>
        <w:pStyle w:val="Outline-A"/>
        <w:tabs>
          <w:tab w:val="num" w:pos="1080"/>
        </w:tabs>
      </w:pPr>
      <w:r>
        <w:t>Criteria for proposal evaluation</w:t>
      </w:r>
    </w:p>
    <w:p w:rsidR="00A87FF9" w:rsidRDefault="000E1FCE" w:rsidP="00A87FF9">
      <w:pPr>
        <w:pStyle w:val="Outline-1"/>
      </w:pPr>
      <w:r>
        <w:t xml:space="preserve">The purpose for which the funds are requested should be stated clearly.  This </w:t>
      </w:r>
      <w:r w:rsidR="00A87FF9" w:rsidRPr="00547603">
        <w:t xml:space="preserve">would normally involve a specific project, </w:t>
      </w:r>
      <w:r>
        <w:t xml:space="preserve">with </w:t>
      </w:r>
      <w:r w:rsidR="00A87FF9" w:rsidRPr="00547603">
        <w:t>a specific l</w:t>
      </w:r>
      <w:r w:rsidR="00AF7A91">
        <w:t xml:space="preserve">ocation, task, and time frame. </w:t>
      </w:r>
    </w:p>
    <w:p w:rsidR="000E1FCE" w:rsidRDefault="000E1FCE" w:rsidP="00A87FF9">
      <w:pPr>
        <w:pStyle w:val="Outline-1"/>
      </w:pPr>
      <w:r>
        <w:t xml:space="preserve">MHF members should have a personal working connection with the project.  </w:t>
      </w:r>
    </w:p>
    <w:p w:rsidR="00337D7C" w:rsidRDefault="00337D7C" w:rsidP="00A87FF9">
      <w:pPr>
        <w:pStyle w:val="Outline-1"/>
      </w:pPr>
      <w:r>
        <w:t xml:space="preserve">The project should have </w:t>
      </w:r>
      <w:r w:rsidR="000E1FCE">
        <w:t>a reasonable expectation of effectiveness</w:t>
      </w:r>
      <w:r w:rsidR="00921169">
        <w:t>.</w:t>
      </w:r>
    </w:p>
    <w:p w:rsidR="00337D7C" w:rsidRDefault="00337D7C" w:rsidP="00A87FF9">
      <w:pPr>
        <w:pStyle w:val="Outline-1"/>
      </w:pPr>
      <w:r>
        <w:t xml:space="preserve">The project’s </w:t>
      </w:r>
      <w:r w:rsidR="000E1FCE">
        <w:t xml:space="preserve">values </w:t>
      </w:r>
      <w:r>
        <w:t xml:space="preserve">and projected outcomes should be </w:t>
      </w:r>
      <w:r w:rsidR="000E1FCE">
        <w:t xml:space="preserve">consistent with </w:t>
      </w:r>
      <w:r>
        <w:t xml:space="preserve">the values of </w:t>
      </w:r>
      <w:r w:rsidR="000E1FCE">
        <w:t xml:space="preserve">MHF and </w:t>
      </w:r>
      <w:r>
        <w:t xml:space="preserve">the </w:t>
      </w:r>
      <w:r w:rsidR="000E1FCE">
        <w:t>Mennonite Church</w:t>
      </w:r>
      <w:r>
        <w:t>.</w:t>
      </w:r>
      <w:r w:rsidR="000E1FCE">
        <w:t xml:space="preserve"> </w:t>
      </w:r>
    </w:p>
    <w:p w:rsidR="00AF7A91" w:rsidRPr="00547603" w:rsidRDefault="00111ADF" w:rsidP="00A87FF9">
      <w:pPr>
        <w:pStyle w:val="Outline-1"/>
      </w:pPr>
      <w:r>
        <w:t xml:space="preserve">Any organizations of funders involved with the project should have </w:t>
      </w:r>
      <w:r w:rsidR="000E1FCE">
        <w:t xml:space="preserve">a reputation of programmatic and fiscal integrity.  </w:t>
      </w:r>
    </w:p>
    <w:p w:rsidR="00A87FF9" w:rsidRPr="00547603" w:rsidRDefault="00111ADF" w:rsidP="00A87FF9">
      <w:pPr>
        <w:pStyle w:val="Outline-1"/>
      </w:pPr>
      <w:r>
        <w:t>T</w:t>
      </w:r>
      <w:r w:rsidR="00A87FF9" w:rsidRPr="00547603">
        <w:t xml:space="preserve">he project </w:t>
      </w:r>
      <w:r>
        <w:t xml:space="preserve">should </w:t>
      </w:r>
      <w:r w:rsidR="00A87FF9" w:rsidRPr="00547603">
        <w:t xml:space="preserve">contribute to the mission and values of Mennonite Healthcare Fellowship and the church.  </w:t>
      </w:r>
    </w:p>
    <w:p w:rsidR="00A87FF9" w:rsidRPr="00547603" w:rsidRDefault="00111ADF" w:rsidP="00A87FF9">
      <w:pPr>
        <w:pStyle w:val="Outline-1"/>
      </w:pPr>
      <w:r>
        <w:t>Th</w:t>
      </w:r>
      <w:r w:rsidR="00A87FF9" w:rsidRPr="00547603">
        <w:t xml:space="preserve">e project </w:t>
      </w:r>
      <w:r>
        <w:t xml:space="preserve">should </w:t>
      </w:r>
      <w:r w:rsidR="00A87FF9" w:rsidRPr="00547603">
        <w:t xml:space="preserve">enhance the missional </w:t>
      </w:r>
      <w:r>
        <w:t xml:space="preserve">awareness and </w:t>
      </w:r>
      <w:r w:rsidR="003D279A">
        <w:t>outlook</w:t>
      </w:r>
      <w:r w:rsidR="00A87FF9" w:rsidRPr="00547603">
        <w:t xml:space="preserve"> of the </w:t>
      </w:r>
      <w:r>
        <w:t xml:space="preserve">MHF member </w:t>
      </w:r>
      <w:r w:rsidR="00A87FF9" w:rsidRPr="00547603">
        <w:t xml:space="preserve">participant. </w:t>
      </w:r>
    </w:p>
    <w:p w:rsidR="00A87FF9" w:rsidRPr="00547603" w:rsidRDefault="00111ADF" w:rsidP="00A87FF9">
      <w:pPr>
        <w:pStyle w:val="Outline-1"/>
      </w:pPr>
      <w:r>
        <w:t xml:space="preserve">Preference will be given to </w:t>
      </w:r>
      <w:r w:rsidR="00A87FF9" w:rsidRPr="00547603">
        <w:t>project</w:t>
      </w:r>
      <w:r>
        <w:t>s</w:t>
      </w:r>
      <w:r w:rsidR="00A87FF9" w:rsidRPr="00547603">
        <w:t xml:space="preserve"> </w:t>
      </w:r>
      <w:r>
        <w:t>which enhance</w:t>
      </w:r>
      <w:r w:rsidR="00A87FF9" w:rsidRPr="00547603">
        <w:t xml:space="preserve"> the education of the </w:t>
      </w:r>
      <w:r>
        <w:t xml:space="preserve">MHF member </w:t>
      </w:r>
      <w:r w:rsidR="00A87FF9" w:rsidRPr="00547603">
        <w:t xml:space="preserve">participant in the practice of his/her profession and the mission of the church.  </w:t>
      </w:r>
    </w:p>
    <w:p w:rsidR="00A87FF9" w:rsidRPr="00457810" w:rsidRDefault="00111ADF" w:rsidP="00A87FF9">
      <w:pPr>
        <w:pStyle w:val="Outline-1"/>
      </w:pPr>
      <w:r>
        <w:t xml:space="preserve">Preference will be given to MHF members with greater financial need </w:t>
      </w:r>
      <w:r w:rsidR="00A87FF9" w:rsidRPr="00547603">
        <w:t xml:space="preserve">for funding in order to carry out the project.  </w:t>
      </w:r>
    </w:p>
    <w:p w:rsidR="00A87FF9" w:rsidRDefault="00A87FF9" w:rsidP="00BE4D2C">
      <w:pPr>
        <w:pStyle w:val="NoSpacing"/>
        <w:rPr>
          <w:b/>
        </w:rPr>
      </w:pPr>
    </w:p>
    <w:p w:rsidR="00111ADF" w:rsidRPr="00111ADF" w:rsidRDefault="00111ADF" w:rsidP="00BE4D2C">
      <w:pPr>
        <w:pStyle w:val="NoSpacing"/>
      </w:pPr>
      <w:r w:rsidRPr="00111ADF">
        <w:t>Paul D. Leichty, Executive Director</w:t>
      </w:r>
    </w:p>
    <w:p w:rsidR="00A87FF9" w:rsidRPr="00A87FF9" w:rsidRDefault="00983072" w:rsidP="00BE4D2C">
      <w:pPr>
        <w:pStyle w:val="NoSpacing"/>
        <w:rPr>
          <w:b/>
        </w:rPr>
      </w:pPr>
      <w:r>
        <w:t>Guidelines</w:t>
      </w:r>
      <w:r w:rsidR="00111ADF" w:rsidRPr="00111ADF">
        <w:t xml:space="preserve"> </w:t>
      </w:r>
      <w:r w:rsidR="00921169">
        <w:t>20140</w:t>
      </w:r>
      <w:r>
        <w:t>627</w:t>
      </w:r>
      <w:bookmarkStart w:id="0" w:name="_GoBack"/>
      <w:bookmarkEnd w:id="0"/>
    </w:p>
    <w:sectPr w:rsidR="00A87FF9" w:rsidRPr="00A87FF9">
      <w:headerReference w:type="default" r:id="rId7"/>
      <w:pgSz w:w="12240" w:h="15840"/>
      <w:pgMar w:top="1440" w:right="1440" w:bottom="1440" w:left="1440" w:header="792" w:footer="7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3F" w:rsidRDefault="002C5E3F">
      <w:r>
        <w:separator/>
      </w:r>
    </w:p>
  </w:endnote>
  <w:endnote w:type="continuationSeparator" w:id="0">
    <w:p w:rsidR="002C5E3F" w:rsidRDefault="002C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3F" w:rsidRDefault="002C5E3F">
      <w:r>
        <w:separator/>
      </w:r>
    </w:p>
  </w:footnote>
  <w:footnote w:type="continuationSeparator" w:id="0">
    <w:p w:rsidR="002C5E3F" w:rsidRDefault="002C5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590" w:rsidRDefault="00111ADF">
    <w:pPr>
      <w:rPr>
        <w:sz w:val="16"/>
      </w:rPr>
    </w:pPr>
    <w:r>
      <w:rPr>
        <w:sz w:val="16"/>
      </w:rPr>
      <w:t xml:space="preserve">Steven Roth Memorial Grant Program </w:t>
    </w:r>
  </w:p>
  <w:p w:rsidR="00001590" w:rsidRDefault="00001590">
    <w:r>
      <w:rPr>
        <w:sz w:val="16"/>
      </w:rPr>
      <w:t xml:space="preserve">Page </w:t>
    </w:r>
    <w:r>
      <w:rPr>
        <w:sz w:val="16"/>
      </w:rPr>
      <w:fldChar w:fldCharType="begin"/>
    </w:r>
    <w:r>
      <w:rPr>
        <w:sz w:val="16"/>
      </w:rPr>
      <w:instrText xml:space="preserve"> PAGE </w:instrText>
    </w:r>
    <w:r>
      <w:rPr>
        <w:sz w:val="16"/>
      </w:rPr>
      <w:fldChar w:fldCharType="separate"/>
    </w:r>
    <w:r w:rsidR="00562147">
      <w:rPr>
        <w:noProof/>
        <w:sz w:val="16"/>
      </w:rPr>
      <w:t>2</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BB"/>
    <w:rsid w:val="00001590"/>
    <w:rsid w:val="0001757C"/>
    <w:rsid w:val="000176CA"/>
    <w:rsid w:val="0003265A"/>
    <w:rsid w:val="00036E47"/>
    <w:rsid w:val="0004666A"/>
    <w:rsid w:val="000525F6"/>
    <w:rsid w:val="00070B1C"/>
    <w:rsid w:val="00080ACC"/>
    <w:rsid w:val="00083AE6"/>
    <w:rsid w:val="000A602C"/>
    <w:rsid w:val="000C0FDA"/>
    <w:rsid w:val="000C48BB"/>
    <w:rsid w:val="000E1FCE"/>
    <w:rsid w:val="000F0DA0"/>
    <w:rsid w:val="00102529"/>
    <w:rsid w:val="00111ADF"/>
    <w:rsid w:val="001157DE"/>
    <w:rsid w:val="001160DE"/>
    <w:rsid w:val="00133BD8"/>
    <w:rsid w:val="0015037B"/>
    <w:rsid w:val="001550CA"/>
    <w:rsid w:val="00156015"/>
    <w:rsid w:val="00156289"/>
    <w:rsid w:val="001A66B7"/>
    <w:rsid w:val="001C067D"/>
    <w:rsid w:val="001F7930"/>
    <w:rsid w:val="00205CFB"/>
    <w:rsid w:val="0027167F"/>
    <w:rsid w:val="00291E1D"/>
    <w:rsid w:val="002A7833"/>
    <w:rsid w:val="002B3528"/>
    <w:rsid w:val="002C509A"/>
    <w:rsid w:val="002C5E3F"/>
    <w:rsid w:val="002E09AC"/>
    <w:rsid w:val="002E55DD"/>
    <w:rsid w:val="00327A8E"/>
    <w:rsid w:val="00337D7C"/>
    <w:rsid w:val="0034218F"/>
    <w:rsid w:val="00356B43"/>
    <w:rsid w:val="003669C0"/>
    <w:rsid w:val="00373F9B"/>
    <w:rsid w:val="00386D33"/>
    <w:rsid w:val="003965C2"/>
    <w:rsid w:val="00397E02"/>
    <w:rsid w:val="003A6EE0"/>
    <w:rsid w:val="003B5492"/>
    <w:rsid w:val="003D279A"/>
    <w:rsid w:val="003E1419"/>
    <w:rsid w:val="00437C2D"/>
    <w:rsid w:val="004910F4"/>
    <w:rsid w:val="00493E06"/>
    <w:rsid w:val="004C18C4"/>
    <w:rsid w:val="004C5959"/>
    <w:rsid w:val="004D71E4"/>
    <w:rsid w:val="00533696"/>
    <w:rsid w:val="0055418E"/>
    <w:rsid w:val="00562147"/>
    <w:rsid w:val="0058316A"/>
    <w:rsid w:val="00585F51"/>
    <w:rsid w:val="005B45E5"/>
    <w:rsid w:val="005C20B6"/>
    <w:rsid w:val="005C25B0"/>
    <w:rsid w:val="005C6AFE"/>
    <w:rsid w:val="005E0A26"/>
    <w:rsid w:val="005E1DCC"/>
    <w:rsid w:val="005F0E46"/>
    <w:rsid w:val="00637CE4"/>
    <w:rsid w:val="0064650B"/>
    <w:rsid w:val="0065366E"/>
    <w:rsid w:val="00656A73"/>
    <w:rsid w:val="006755AC"/>
    <w:rsid w:val="00693E92"/>
    <w:rsid w:val="006B6CE3"/>
    <w:rsid w:val="006F34C2"/>
    <w:rsid w:val="00705ED4"/>
    <w:rsid w:val="00720375"/>
    <w:rsid w:val="00743580"/>
    <w:rsid w:val="00771F24"/>
    <w:rsid w:val="007973A5"/>
    <w:rsid w:val="007B35D3"/>
    <w:rsid w:val="007C4592"/>
    <w:rsid w:val="007D75B6"/>
    <w:rsid w:val="00803563"/>
    <w:rsid w:val="00862531"/>
    <w:rsid w:val="008A4DF9"/>
    <w:rsid w:val="008A6D1D"/>
    <w:rsid w:val="008B3C4A"/>
    <w:rsid w:val="008B454F"/>
    <w:rsid w:val="008D0109"/>
    <w:rsid w:val="008E154F"/>
    <w:rsid w:val="00921169"/>
    <w:rsid w:val="00933CB2"/>
    <w:rsid w:val="0093433F"/>
    <w:rsid w:val="00941C52"/>
    <w:rsid w:val="00942A46"/>
    <w:rsid w:val="00977715"/>
    <w:rsid w:val="00983072"/>
    <w:rsid w:val="009C174D"/>
    <w:rsid w:val="00A139A9"/>
    <w:rsid w:val="00A328FE"/>
    <w:rsid w:val="00A530E6"/>
    <w:rsid w:val="00A65E49"/>
    <w:rsid w:val="00A83EDD"/>
    <w:rsid w:val="00A87FF9"/>
    <w:rsid w:val="00AC779B"/>
    <w:rsid w:val="00AF7A91"/>
    <w:rsid w:val="00B05F18"/>
    <w:rsid w:val="00B353EE"/>
    <w:rsid w:val="00B42CC4"/>
    <w:rsid w:val="00B65B67"/>
    <w:rsid w:val="00B81F23"/>
    <w:rsid w:val="00B92CAA"/>
    <w:rsid w:val="00BA3644"/>
    <w:rsid w:val="00BB4418"/>
    <w:rsid w:val="00BB599F"/>
    <w:rsid w:val="00BB6C6A"/>
    <w:rsid w:val="00BE08D9"/>
    <w:rsid w:val="00BE4D2C"/>
    <w:rsid w:val="00BF4782"/>
    <w:rsid w:val="00BF7009"/>
    <w:rsid w:val="00C34976"/>
    <w:rsid w:val="00C6150B"/>
    <w:rsid w:val="00C70901"/>
    <w:rsid w:val="00C949E4"/>
    <w:rsid w:val="00CB5BF7"/>
    <w:rsid w:val="00CC35FD"/>
    <w:rsid w:val="00CC79A9"/>
    <w:rsid w:val="00CD1B07"/>
    <w:rsid w:val="00CD4B99"/>
    <w:rsid w:val="00CD4F2C"/>
    <w:rsid w:val="00D12B5D"/>
    <w:rsid w:val="00D43D34"/>
    <w:rsid w:val="00D51F91"/>
    <w:rsid w:val="00D54D28"/>
    <w:rsid w:val="00D86990"/>
    <w:rsid w:val="00DB75C1"/>
    <w:rsid w:val="00DF4EA8"/>
    <w:rsid w:val="00E162A1"/>
    <w:rsid w:val="00E4453C"/>
    <w:rsid w:val="00E831C8"/>
    <w:rsid w:val="00E83917"/>
    <w:rsid w:val="00F1055B"/>
    <w:rsid w:val="00F40169"/>
    <w:rsid w:val="00F511B2"/>
    <w:rsid w:val="00F51F8F"/>
    <w:rsid w:val="00F8413B"/>
    <w:rsid w:val="00F85374"/>
    <w:rsid w:val="00F96AB6"/>
    <w:rsid w:val="00FD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126A4-8970-4448-8E28-04EF9973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47"/>
    <w:rPr>
      <w:sz w:val="24"/>
    </w:rPr>
  </w:style>
  <w:style w:type="paragraph" w:styleId="Heading2">
    <w:name w:val="heading 2"/>
    <w:basedOn w:val="Normal"/>
    <w:next w:val="Normal"/>
    <w:uiPriority w:val="3"/>
    <w:qFormat/>
    <w:rsid w:val="0056214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rsid w:val="005621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2147"/>
  </w:style>
  <w:style w:type="paragraph" w:customStyle="1" w:styleId="Outline-a1">
    <w:name w:val="Outline - a)"/>
    <w:basedOn w:val="Outline-A"/>
    <w:qFormat/>
    <w:rsid w:val="00562147"/>
    <w:pPr>
      <w:numPr>
        <w:ilvl w:val="5"/>
      </w:numPr>
    </w:pPr>
  </w:style>
  <w:style w:type="paragraph" w:customStyle="1" w:styleId="Outline-A">
    <w:name w:val="Outline - A"/>
    <w:basedOn w:val="Normal"/>
    <w:qFormat/>
    <w:rsid w:val="00562147"/>
    <w:pPr>
      <w:numPr>
        <w:ilvl w:val="1"/>
        <w:numId w:val="1"/>
      </w:numPr>
      <w:tabs>
        <w:tab w:val="left" w:pos="1080"/>
      </w:tabs>
      <w:jc w:val="both"/>
    </w:pPr>
    <w:rPr>
      <w:szCs w:val="24"/>
    </w:rPr>
  </w:style>
  <w:style w:type="paragraph" w:customStyle="1" w:styleId="Outline-i0">
    <w:name w:val="Outline - i"/>
    <w:basedOn w:val="Normal"/>
    <w:qFormat/>
    <w:rsid w:val="00562147"/>
    <w:pPr>
      <w:numPr>
        <w:ilvl w:val="4"/>
        <w:numId w:val="1"/>
      </w:numPr>
      <w:tabs>
        <w:tab w:val="left" w:pos="1800"/>
      </w:tabs>
      <w:jc w:val="both"/>
    </w:pPr>
    <w:rPr>
      <w:szCs w:val="24"/>
    </w:rPr>
  </w:style>
  <w:style w:type="paragraph" w:customStyle="1" w:styleId="Outline-a0">
    <w:name w:val="Outline - a"/>
    <w:basedOn w:val="Normal"/>
    <w:qFormat/>
    <w:rsid w:val="00562147"/>
    <w:pPr>
      <w:numPr>
        <w:ilvl w:val="3"/>
        <w:numId w:val="1"/>
      </w:numPr>
      <w:tabs>
        <w:tab w:val="left" w:pos="1800"/>
      </w:tabs>
      <w:jc w:val="both"/>
    </w:pPr>
    <w:rPr>
      <w:szCs w:val="24"/>
    </w:rPr>
  </w:style>
  <w:style w:type="paragraph" w:customStyle="1" w:styleId="Outline-1">
    <w:name w:val="Outline - 1"/>
    <w:basedOn w:val="Normal"/>
    <w:qFormat/>
    <w:rsid w:val="00562147"/>
    <w:pPr>
      <w:numPr>
        <w:ilvl w:val="2"/>
        <w:numId w:val="1"/>
      </w:numPr>
      <w:tabs>
        <w:tab w:val="left" w:pos="1440"/>
      </w:tabs>
      <w:jc w:val="both"/>
    </w:pPr>
    <w:rPr>
      <w:szCs w:val="24"/>
    </w:rPr>
  </w:style>
  <w:style w:type="paragraph" w:customStyle="1" w:styleId="Outline-I">
    <w:name w:val="Outline - I"/>
    <w:basedOn w:val="Normal"/>
    <w:qFormat/>
    <w:rsid w:val="00562147"/>
    <w:pPr>
      <w:numPr>
        <w:numId w:val="1"/>
      </w:numPr>
      <w:tabs>
        <w:tab w:val="left" w:pos="360"/>
      </w:tabs>
      <w:spacing w:before="144"/>
      <w:jc w:val="both"/>
    </w:pPr>
  </w:style>
  <w:style w:type="paragraph" w:customStyle="1" w:styleId="DefaultText">
    <w:name w:val="Default Text"/>
    <w:basedOn w:val="Normal"/>
    <w:uiPriority w:val="3"/>
    <w:rsid w:val="00562147"/>
  </w:style>
  <w:style w:type="paragraph" w:customStyle="1" w:styleId="Outline-i1">
    <w:name w:val="Outline - i)"/>
    <w:basedOn w:val="Outline-A"/>
    <w:qFormat/>
    <w:rsid w:val="00562147"/>
    <w:pPr>
      <w:numPr>
        <w:ilvl w:val="6"/>
      </w:numPr>
      <w:tabs>
        <w:tab w:val="clear" w:pos="1080"/>
        <w:tab w:val="left" w:pos="2520"/>
      </w:tabs>
    </w:pPr>
  </w:style>
  <w:style w:type="paragraph" w:customStyle="1" w:styleId="Outlinea">
    <w:name w:val="Outline (a)"/>
    <w:basedOn w:val="Outline-i1"/>
    <w:rsid w:val="00562147"/>
    <w:pPr>
      <w:numPr>
        <w:ilvl w:val="7"/>
      </w:numPr>
      <w:tabs>
        <w:tab w:val="clear" w:pos="2520"/>
        <w:tab w:val="left" w:pos="3240"/>
      </w:tabs>
    </w:pPr>
  </w:style>
  <w:style w:type="paragraph" w:customStyle="1" w:styleId="Outline-i2">
    <w:name w:val="Outline - (i)"/>
    <w:basedOn w:val="Outlinea"/>
    <w:rsid w:val="00562147"/>
    <w:pPr>
      <w:numPr>
        <w:ilvl w:val="8"/>
      </w:numPr>
    </w:pPr>
  </w:style>
  <w:style w:type="paragraph" w:styleId="Header">
    <w:name w:val="header"/>
    <w:basedOn w:val="Normal"/>
    <w:uiPriority w:val="3"/>
    <w:rsid w:val="00562147"/>
    <w:pPr>
      <w:tabs>
        <w:tab w:val="center" w:pos="4320"/>
        <w:tab w:val="right" w:pos="8640"/>
      </w:tabs>
    </w:pPr>
  </w:style>
  <w:style w:type="paragraph" w:styleId="Footer">
    <w:name w:val="footer"/>
    <w:basedOn w:val="Normal"/>
    <w:uiPriority w:val="3"/>
    <w:rsid w:val="00562147"/>
    <w:pPr>
      <w:tabs>
        <w:tab w:val="center" w:pos="4320"/>
        <w:tab w:val="right" w:pos="8640"/>
      </w:tabs>
    </w:pPr>
  </w:style>
  <w:style w:type="paragraph" w:customStyle="1" w:styleId="CenteredBoldedTitle">
    <w:name w:val="Centered Bolded Title"/>
    <w:basedOn w:val="DefaultText"/>
    <w:uiPriority w:val="3"/>
    <w:rsid w:val="00562147"/>
    <w:pPr>
      <w:jc w:val="center"/>
    </w:pPr>
    <w:rPr>
      <w:b/>
    </w:rPr>
  </w:style>
  <w:style w:type="character" w:styleId="Hyperlink">
    <w:name w:val="Hyperlink"/>
    <w:uiPriority w:val="3"/>
    <w:rsid w:val="00562147"/>
    <w:rPr>
      <w:color w:val="0000FF"/>
      <w:u w:val="single"/>
    </w:rPr>
  </w:style>
  <w:style w:type="character" w:styleId="FollowedHyperlink">
    <w:name w:val="FollowedHyperlink"/>
    <w:uiPriority w:val="3"/>
    <w:rsid w:val="00562147"/>
    <w:rPr>
      <w:color w:val="800080"/>
      <w:u w:val="single"/>
    </w:rPr>
  </w:style>
  <w:style w:type="character" w:styleId="Strong">
    <w:name w:val="Strong"/>
    <w:uiPriority w:val="3"/>
    <w:qFormat/>
    <w:rsid w:val="00562147"/>
    <w:rPr>
      <w:b/>
      <w:bCs/>
    </w:rPr>
  </w:style>
  <w:style w:type="paragraph" w:styleId="BalloonText">
    <w:name w:val="Balloon Text"/>
    <w:basedOn w:val="Normal"/>
    <w:link w:val="BalloonTextChar"/>
    <w:uiPriority w:val="3"/>
    <w:rsid w:val="00562147"/>
    <w:rPr>
      <w:rFonts w:ascii="Tahoma" w:hAnsi="Tahoma" w:cs="Tahoma"/>
      <w:sz w:val="16"/>
      <w:szCs w:val="16"/>
    </w:rPr>
  </w:style>
  <w:style w:type="character" w:customStyle="1" w:styleId="BalloonTextChar">
    <w:name w:val="Balloon Text Char"/>
    <w:link w:val="BalloonText"/>
    <w:uiPriority w:val="3"/>
    <w:rsid w:val="00562147"/>
    <w:rPr>
      <w:rFonts w:ascii="Tahoma" w:hAnsi="Tahoma" w:cs="Tahoma"/>
      <w:sz w:val="16"/>
      <w:szCs w:val="16"/>
    </w:rPr>
  </w:style>
  <w:style w:type="paragraph" w:customStyle="1" w:styleId="Style1">
    <w:name w:val="Style1"/>
    <w:basedOn w:val="Outline-I"/>
    <w:qFormat/>
    <w:rsid w:val="00562147"/>
    <w:pPr>
      <w:numPr>
        <w:numId w:val="0"/>
      </w:numPr>
    </w:pPr>
    <w:rPr>
      <w:szCs w:val="24"/>
    </w:rPr>
  </w:style>
  <w:style w:type="paragraph" w:customStyle="1" w:styleId="BoldCentered">
    <w:name w:val="Bold Centered"/>
    <w:basedOn w:val="Normal"/>
    <w:qFormat/>
    <w:rsid w:val="00562147"/>
    <w:pPr>
      <w:jc w:val="center"/>
    </w:pPr>
    <w:rPr>
      <w:b/>
    </w:rPr>
  </w:style>
  <w:style w:type="paragraph" w:styleId="NoSpacing">
    <w:name w:val="No Spacing"/>
    <w:uiPriority w:val="1"/>
    <w:qFormat/>
    <w:rsid w:val="00BE4D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AppData\Roaming\Microsoft\Templates\MHF%20Internal%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MHF Internal 01.dotx</Template>
  <TotalTime>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Normal Outline</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Leichty</cp:lastModifiedBy>
  <cp:revision>2</cp:revision>
  <dcterms:created xsi:type="dcterms:W3CDTF">2014-06-27T15:02:00Z</dcterms:created>
  <dcterms:modified xsi:type="dcterms:W3CDTF">2014-06-27T15:02:00Z</dcterms:modified>
</cp:coreProperties>
</file>